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800"/>
        <w:gridCol w:w="1660"/>
        <w:gridCol w:w="1660"/>
      </w:tblGrid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…………………………………</w:t>
            </w:r>
            <w:r w:rsidR="005B3DDF">
              <w:rPr>
                <w:sz w:val="20"/>
                <w:szCs w:val="20"/>
              </w:rPr>
              <w:t xml:space="preserve"> 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        /pieczęć wykonawcy/</w:t>
            </w:r>
          </w:p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  <w:p w:rsidR="00F01EDA" w:rsidRPr="00807C9C" w:rsidRDefault="00F24272" w:rsidP="00F01EDA">
            <w:pPr>
              <w:pStyle w:val="Nagwek1"/>
              <w:tabs>
                <w:tab w:val="left" w:pos="284"/>
              </w:tabs>
              <w:rPr>
                <w:sz w:val="20"/>
              </w:rPr>
            </w:pPr>
            <w:r w:rsidRPr="00807C9C">
              <w:rPr>
                <w:sz w:val="20"/>
              </w:rPr>
              <w:t xml:space="preserve">Nr postępowania (znak sprawy): </w:t>
            </w:r>
            <w:r w:rsidR="00F01EDA" w:rsidRPr="00807C9C">
              <w:rPr>
                <w:sz w:val="20"/>
              </w:rPr>
              <w:t>ZP-</w:t>
            </w:r>
            <w:r w:rsidR="00A4321D">
              <w:rPr>
                <w:sz w:val="20"/>
              </w:rPr>
              <w:t>10</w:t>
            </w:r>
            <w:bookmarkStart w:id="0" w:name="_GoBack"/>
            <w:bookmarkEnd w:id="0"/>
            <w:r w:rsidR="00F01EDA" w:rsidRPr="00807C9C">
              <w:rPr>
                <w:sz w:val="20"/>
              </w:rPr>
              <w:t>/2018/RPO</w:t>
            </w:r>
            <w:r w:rsidR="00F01EDA">
              <w:rPr>
                <w:sz w:val="20"/>
              </w:rPr>
              <w:t>/TB</w:t>
            </w:r>
          </w:p>
          <w:p w:rsidR="00F24272" w:rsidRPr="00807C9C" w:rsidRDefault="00F24272" w:rsidP="0075074B">
            <w:pPr>
              <w:ind w:left="-481"/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720"/>
        </w:trPr>
        <w:tc>
          <w:tcPr>
            <w:tcW w:w="8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Wzór Formularza cenowego</w:t>
            </w:r>
          </w:p>
          <w:p w:rsidR="00F24272" w:rsidRPr="00807C9C" w:rsidRDefault="00F24272" w:rsidP="0075074B">
            <w:pPr>
              <w:jc w:val="center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 ramach realizacji projektu „Przebudowa i rozbudowa infrastruktury dydaktycznej Elbląskiej Uczelni Humanistyczno-Ekonomicznej w Elblągu poprzez utworzenie Centrum Dydaktyki i Symulacji Medycznej”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Wzór - FORMULARZ CENOWY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Nazwa elementu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ROBOTY BUDOWLANE – budynek CDiSM (z wyłączeniem pomieszczeń wymienionych w pkt IA)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Roboty rozbiórkowe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Roboty ziemne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Fundamenty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konstrukcyjne murowane podziemia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Izolacje podziemia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Podłoża i podkłady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konstrukcyjne nadziemia betonowe i żelbetowe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konstrukcyjne nadziemia murowane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konstrukcyjne nadziemia stalowe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Ściany działowe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Izolacje nadziemia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Podłoża i podkłady nadziemia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13.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Pokrycie dachu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Montaż dźwigu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Posadzki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Tynki i okładziny wewnętrzne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Sufity podwieszone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Stolarka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ślusarsko-kowalskie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Elewacja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B13AC2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IA.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ROBOTY BUDOWLANE – budynek CDiSM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pom. socjalne 25,73m2     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gabinet dyrektora CDiSM - 18,05m2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pom. gospodarcze - 5,24m2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pom. na środki czystości - 5,06m2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B13AC2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 II.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ROBOTY REMONTOWE – budynek EUH-E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Roboty demontażowe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Posadzki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Ściany działowe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Tynki i okładziny wewnętrzne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Stolarka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Elewacja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URZĄDZENIE TERENU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Ogrodzenie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Mała architektura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Zieleń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DROGI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Roboty rozbiórkowe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4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Ciągi pieszo-jezdne, parkingi - nawierzchnia z kostki betonowej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Ciągi pieszo-jezdne, parkingi - nawierzchnia bitumiczna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Chodniki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2579DC" w:rsidRPr="00807C9C" w:rsidTr="002579D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579DC" w:rsidRPr="00807C9C" w:rsidRDefault="002579DC" w:rsidP="007507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79DC" w:rsidRPr="00807C9C" w:rsidRDefault="002579DC" w:rsidP="002579D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579DC" w:rsidRPr="00807C9C" w:rsidRDefault="002579DC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579DC" w:rsidRPr="00807C9C" w:rsidRDefault="002579DC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INSTALACJE 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centralnego ogrzewania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Instalacja c.t do nagrzewnic central wentylacyjnych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INSTALACJE ELEKTRYCZNE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Linie zasilające i rozdzielnice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Instalacje elektryczne oświetleniowe i gniazdowe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Debriefingu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ogrzewania wpustów dachowych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Okablowanie strukturalne i multimedialne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oddymiania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odgromowa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Adaptacja pomieszczeń w budynku istniejącym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Oświetlenie zewnętrzne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INSTALACJE wod-kan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Instalacje wod-kan. hydrantowa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deszczowa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Przyłącze wodoci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ą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gowe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sanitarna zewn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ę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trzna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deszczowa zewn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ę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trzna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WĘZEŁ C.O.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Węzeł ciepłowniczy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lastRenderedPageBreak/>
              <w:t>VIII.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WENTYLACJA i KLIMATYZACJA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Wentylacja mechaniczna i klimatyzacji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bCs/>
                <w:sz w:val="20"/>
                <w:szCs w:val="20"/>
              </w:rPr>
              <w:t>Demontaż istniejącej czerpni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IX.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INSTALACJA GAZÓW MEDYCZNYCH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bCs/>
                <w:sz w:val="20"/>
                <w:szCs w:val="20"/>
              </w:rPr>
              <w:t>Instalacja gazów medycznych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X.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WYPOSAŻENIE OBIEKTU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Wyposażenie i sprzęt (wydatki 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Wyposażenie i sprzęt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NETTO: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VAT: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BRUTTO: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</w:tbl>
    <w:p w:rsidR="00F24272" w:rsidRPr="00807C9C" w:rsidRDefault="00F24272" w:rsidP="00F24272"/>
    <w:p w:rsidR="00F24272" w:rsidRPr="00807C9C" w:rsidRDefault="00F24272" w:rsidP="00F24272"/>
    <w:p w:rsidR="00F24272" w:rsidRPr="00807C9C" w:rsidRDefault="00F24272" w:rsidP="00F24272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F24272" w:rsidRPr="00807C9C" w:rsidRDefault="00F24272" w:rsidP="00F24272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F24272" w:rsidRPr="00807C9C" w:rsidRDefault="00F24272" w:rsidP="00F24272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F24272" w:rsidRPr="00807C9C" w:rsidRDefault="00F24272" w:rsidP="00F24272"/>
    <w:p w:rsidR="00F24272" w:rsidRPr="00807C9C" w:rsidRDefault="00F24272" w:rsidP="00F24272"/>
    <w:p w:rsidR="003A2734" w:rsidRPr="00F24272" w:rsidRDefault="003A2734" w:rsidP="00F24272"/>
    <w:sectPr w:rsidR="003A2734" w:rsidRPr="00F24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1F" w:rsidRDefault="00C9141F" w:rsidP="007B2800">
      <w:r>
        <w:separator/>
      </w:r>
    </w:p>
  </w:endnote>
  <w:endnote w:type="continuationSeparator" w:id="0">
    <w:p w:rsidR="00C9141F" w:rsidRDefault="00C9141F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1F" w:rsidRDefault="00C9141F" w:rsidP="007B2800">
      <w:r>
        <w:separator/>
      </w:r>
    </w:p>
  </w:footnote>
  <w:footnote w:type="continuationSeparator" w:id="0">
    <w:p w:rsidR="00C9141F" w:rsidRDefault="00C9141F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5B3DDF" w:rsidRPr="00807C9C" w:rsidRDefault="005B3DDF" w:rsidP="005B3DDF">
    <w:pPr>
      <w:autoSpaceDE w:val="0"/>
      <w:autoSpaceDN w:val="0"/>
      <w:adjustRightInd w:val="0"/>
      <w:jc w:val="right"/>
      <w:rPr>
        <w:b/>
        <w:sz w:val="20"/>
        <w:szCs w:val="20"/>
      </w:rPr>
    </w:pPr>
    <w:r w:rsidRPr="00807C9C">
      <w:rPr>
        <w:b/>
        <w:sz w:val="20"/>
        <w:szCs w:val="20"/>
      </w:rPr>
      <w:t>Załącznik nr</w:t>
    </w:r>
    <w:r>
      <w:rPr>
        <w:b/>
        <w:sz w:val="20"/>
        <w:szCs w:val="20"/>
      </w:rPr>
      <w:t xml:space="preserve"> 2</w:t>
    </w:r>
    <w:r w:rsidRPr="00807C9C">
      <w:rPr>
        <w:b/>
        <w:sz w:val="20"/>
        <w:szCs w:val="20"/>
      </w:rPr>
      <w:t xml:space="preserve"> do zapytania ofertowego</w:t>
    </w: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0D12FA"/>
    <w:rsid w:val="0016534B"/>
    <w:rsid w:val="002579DC"/>
    <w:rsid w:val="003A2734"/>
    <w:rsid w:val="005B3DDF"/>
    <w:rsid w:val="007B2800"/>
    <w:rsid w:val="008660BA"/>
    <w:rsid w:val="00A4321D"/>
    <w:rsid w:val="00B13AC2"/>
    <w:rsid w:val="00B85BD9"/>
    <w:rsid w:val="00C9141F"/>
    <w:rsid w:val="00D00D24"/>
    <w:rsid w:val="00D44E35"/>
    <w:rsid w:val="00E10CBC"/>
    <w:rsid w:val="00F01EDA"/>
    <w:rsid w:val="00F2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Borkowski</cp:lastModifiedBy>
  <cp:revision>8</cp:revision>
  <dcterms:created xsi:type="dcterms:W3CDTF">2018-05-29T11:17:00Z</dcterms:created>
  <dcterms:modified xsi:type="dcterms:W3CDTF">2018-07-02T07:00:00Z</dcterms:modified>
</cp:coreProperties>
</file>